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F55" w:rsidP="000A7F5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0A7F55" w:rsidP="000A7F5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A7F55" w:rsidP="000A7F55">
      <w:pPr>
        <w:jc w:val="center"/>
        <w:rPr>
          <w:sz w:val="26"/>
          <w:szCs w:val="26"/>
        </w:rPr>
      </w:pPr>
    </w:p>
    <w:p w:rsidR="000A7F55" w:rsidP="000A7F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23 июня 2025 года </w:t>
      </w:r>
    </w:p>
    <w:p w:rsidR="000A7F55" w:rsidP="000A7F55">
      <w:pPr>
        <w:jc w:val="both"/>
        <w:rPr>
          <w:sz w:val="26"/>
          <w:szCs w:val="26"/>
        </w:rPr>
      </w:pPr>
    </w:p>
    <w:p w:rsidR="000A7F55" w:rsidP="000A7F55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A7F55" w:rsidP="000A7F5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5-794-2802/2025, возбужденное по ч.2 </w:t>
      </w:r>
      <w:r>
        <w:rPr>
          <w:color w:val="000000" w:themeColor="text1"/>
          <w:sz w:val="26"/>
          <w:szCs w:val="26"/>
        </w:rPr>
        <w:t>ст.15.33</w:t>
      </w:r>
      <w:r>
        <w:rPr>
          <w:sz w:val="26"/>
          <w:szCs w:val="26"/>
        </w:rPr>
        <w:t xml:space="preserve"> КоАП РФ в отношении должностного лица – директора ООО «Президент» </w:t>
      </w:r>
      <w:r>
        <w:rPr>
          <w:sz w:val="26"/>
          <w:szCs w:val="26"/>
        </w:rPr>
        <w:t>Шатунова</w:t>
      </w:r>
      <w:r>
        <w:rPr>
          <w:sz w:val="26"/>
          <w:szCs w:val="26"/>
        </w:rPr>
        <w:t xml:space="preserve"> </w:t>
      </w:r>
      <w:r w:rsidR="00D67990">
        <w:rPr>
          <w:b/>
          <w:sz w:val="28"/>
          <w:szCs w:val="28"/>
        </w:rPr>
        <w:t>***</w:t>
      </w:r>
    </w:p>
    <w:p w:rsidR="000A7F55" w:rsidP="000A7F55">
      <w:pPr>
        <w:pStyle w:val="BodyTextIndent2"/>
        <w:rPr>
          <w:sz w:val="26"/>
          <w:szCs w:val="26"/>
        </w:rPr>
      </w:pPr>
    </w:p>
    <w:p w:rsidR="000A7F55" w:rsidP="000A7F5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A7F55" w:rsidP="000A7F55">
      <w:pPr>
        <w:jc w:val="center"/>
        <w:rPr>
          <w:sz w:val="26"/>
          <w:szCs w:val="26"/>
        </w:rPr>
      </w:pPr>
    </w:p>
    <w:p w:rsidR="000A7F55" w:rsidP="000A7F55">
      <w:pPr>
        <w:pStyle w:val="BodyTextIndent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Шатунов А.В, являясь директором ООО «Президент» и исполняя свои обязанности по адресу</w:t>
      </w:r>
      <w:r w:rsidR="00D67990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1 квартал 2025 года и совершил своими действиями в 00 часов 01 минуту 26.04.2025 правонарушение, предусмотренное ч.2 ст.15.33 КоАП РФ. </w:t>
      </w:r>
    </w:p>
    <w:p w:rsidR="000A7F55" w:rsidP="000A7F55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Шатунов А.В.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0A7F55" w:rsidP="000A7F5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0A7F55" w:rsidP="000A7F5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0A7F55" w:rsidP="000A7F55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0A7F55" w:rsidP="000A7F55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В нарушение вышеуказанных норм, </w:t>
      </w:r>
      <w:r>
        <w:rPr>
          <w:sz w:val="26"/>
          <w:szCs w:val="26"/>
        </w:rPr>
        <w:t xml:space="preserve">генеральный директор Конев А.В. </w:t>
      </w:r>
      <w:r>
        <w:rPr>
          <w:bCs/>
          <w:sz w:val="26"/>
          <w:szCs w:val="26"/>
        </w:rPr>
        <w:t>в установленные законом сроки не предоставил отчет по форме ЕФС 1 раздел 2 за 3 месяца 2025 года.  Данный отчет был представлен страхователем по телекоммуникационным каналам связи 22.05.2025.</w:t>
      </w:r>
      <w:r>
        <w:rPr>
          <w:sz w:val="26"/>
          <w:szCs w:val="26"/>
        </w:rPr>
        <w:t xml:space="preserve"> </w:t>
      </w:r>
    </w:p>
    <w:p w:rsidR="000A7F55" w:rsidP="000A7F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</w:t>
      </w:r>
      <w:r>
        <w:rPr>
          <w:sz w:val="26"/>
          <w:szCs w:val="26"/>
        </w:rPr>
        <w:t>связи с неисполнением либо ненадлежащим исполнением своих служебных обязанностей.</w:t>
      </w:r>
    </w:p>
    <w:p w:rsidR="000A7F55" w:rsidP="000A7F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0A7F55" w:rsidP="000A7F5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Шатунова</w:t>
      </w:r>
      <w:r>
        <w:rPr>
          <w:sz w:val="26"/>
          <w:szCs w:val="26"/>
        </w:rPr>
        <w:t xml:space="preserve"> А.В. в совершении вышеуказанных действий подтверждается исследованными судом: </w:t>
      </w:r>
    </w:p>
    <w:p w:rsidR="000A7F55" w:rsidP="000A7F5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0A7F55" w:rsidP="000A7F5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 об отсутствии отчетности;</w:t>
      </w:r>
    </w:p>
    <w:p w:rsidR="000A7F55" w:rsidP="000A7F5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0A7F55" w:rsidP="000A7F5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Шатунова</w:t>
      </w:r>
      <w:r>
        <w:rPr>
          <w:sz w:val="26"/>
          <w:szCs w:val="26"/>
        </w:rPr>
        <w:t xml:space="preserve"> А.В.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0A7F55" w:rsidP="000A7F5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ч.2 ст.15.33 КоАП РФ.</w:t>
      </w:r>
    </w:p>
    <w:p w:rsidR="000A7F55" w:rsidP="000A7F5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A7F55" w:rsidP="000A7F5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0A7F55" w:rsidP="000A7F55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0A7F55" w:rsidP="000A7F55">
      <w:pPr>
        <w:rPr>
          <w:b/>
          <w:snapToGrid w:val="0"/>
          <w:color w:val="000000"/>
          <w:sz w:val="26"/>
          <w:szCs w:val="26"/>
        </w:rPr>
      </w:pPr>
    </w:p>
    <w:p w:rsidR="000A7F55" w:rsidP="000A7F5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A7F55" w:rsidP="000A7F55">
      <w:pPr>
        <w:jc w:val="center"/>
        <w:rPr>
          <w:snapToGrid w:val="0"/>
          <w:color w:val="000000"/>
          <w:sz w:val="26"/>
          <w:szCs w:val="26"/>
        </w:rPr>
      </w:pPr>
    </w:p>
    <w:p w:rsidR="000A7F55" w:rsidP="000A7F55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директора ООО «Президент» </w:t>
      </w:r>
      <w:r>
        <w:rPr>
          <w:szCs w:val="26"/>
        </w:rPr>
        <w:t>Шатунова</w:t>
      </w:r>
      <w:r>
        <w:rPr>
          <w:szCs w:val="26"/>
        </w:rPr>
        <w:t xml:space="preserve"> </w:t>
      </w:r>
      <w:r w:rsidR="00D67990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0A7F55" w:rsidP="000A7F55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0A7F55" w:rsidP="000A7F55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0A7F55" w:rsidP="000A7F55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0A7F55" w:rsidP="000A7F5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0A7F55" w:rsidP="000A7F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0A7F55" w:rsidP="000A7F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0A7F55" w:rsidP="000A7F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0A7F55" w:rsidP="000A7F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0A7F55" w:rsidP="000A7F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0A7F55" w:rsidP="000A7F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0A7F55" w:rsidP="000A7F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0A7F55" w:rsidP="000A7F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0A7F55" w:rsidP="000A7F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79711601230060003140</w:t>
      </w:r>
    </w:p>
    <w:p w:rsidR="000A7F55" w:rsidP="000A7F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79786001906250225365</w:t>
      </w:r>
    </w:p>
    <w:p w:rsidR="000A7F55" w:rsidP="000A7F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0A7F55" w:rsidP="000A7F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0A7F55" w:rsidP="000A7F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0A7F55" w:rsidP="000A7F55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0A7F55" w:rsidP="000A7F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0A7F55" w:rsidP="000A7F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0A7F55" w:rsidP="000A7F55">
      <w:pPr>
        <w:rPr>
          <w:sz w:val="26"/>
          <w:szCs w:val="26"/>
        </w:rPr>
      </w:pPr>
    </w:p>
    <w:p w:rsidR="000A7F55" w:rsidP="000A7F55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A7F55" w:rsidP="000A7F55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0A7F55" w:rsidP="000A7F55">
      <w:pPr>
        <w:rPr>
          <w:sz w:val="26"/>
          <w:szCs w:val="26"/>
        </w:rPr>
      </w:pPr>
    </w:p>
    <w:p w:rsidR="000A7F55" w:rsidP="000A7F55">
      <w:pPr>
        <w:rPr>
          <w:sz w:val="26"/>
          <w:szCs w:val="26"/>
        </w:rPr>
      </w:pPr>
    </w:p>
    <w:p w:rsidR="000A7F55" w:rsidP="000A7F55">
      <w:pPr>
        <w:rPr>
          <w:sz w:val="26"/>
          <w:szCs w:val="26"/>
        </w:rPr>
      </w:pPr>
    </w:p>
    <w:p w:rsidR="000A7F55" w:rsidP="000A7F55">
      <w:pPr>
        <w:rPr>
          <w:sz w:val="26"/>
          <w:szCs w:val="26"/>
        </w:rPr>
      </w:pPr>
    </w:p>
    <w:p w:rsidR="000A7F55" w:rsidP="000A7F55">
      <w:pPr>
        <w:rPr>
          <w:sz w:val="26"/>
          <w:szCs w:val="26"/>
        </w:rPr>
      </w:pPr>
    </w:p>
    <w:p w:rsidR="000A7F55" w:rsidP="000A7F55">
      <w:pPr>
        <w:rPr>
          <w:sz w:val="26"/>
          <w:szCs w:val="26"/>
        </w:rPr>
      </w:pPr>
    </w:p>
    <w:p w:rsidR="000A7F55" w:rsidP="000A7F55">
      <w:pPr>
        <w:rPr>
          <w:sz w:val="26"/>
          <w:szCs w:val="26"/>
        </w:rPr>
      </w:pPr>
    </w:p>
    <w:p w:rsidR="000A7F55" w:rsidP="000A7F55"/>
    <w:p w:rsidR="002811B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C8"/>
    <w:rsid w:val="000A7F55"/>
    <w:rsid w:val="002811BF"/>
    <w:rsid w:val="008F6DC8"/>
    <w:rsid w:val="00D67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DA9608-F45D-4A5E-8F41-A5623723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A7F5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0A7F55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0A7F5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A7F55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A7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0A7F5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A7F5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A7F55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A7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A7F5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